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006"/>
        <w:spacing w:before="70" w:line="351" w:lineRule="exact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10"/>
          <w:position w:val="-2"/>
        </w:rPr>
        <w:t>气化咸阳长输管道开口接气</w:t>
      </w:r>
    </w:p>
    <w:p>
      <w:pPr>
        <w:ind w:left="3452"/>
        <w:spacing w:before="27" w:line="352" w:lineRule="exact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9"/>
          <w:position w:val="-2"/>
        </w:rPr>
        <w:t>管理制度</w:t>
      </w:r>
    </w:p>
    <w:p>
      <w:pPr>
        <w:spacing w:line="337" w:lineRule="auto"/>
        <w:rPr>
          <w:rFonts w:ascii="Arial"/>
          <w:sz w:val="21"/>
        </w:rPr>
      </w:pPr>
      <w:r/>
    </w:p>
    <w:p>
      <w:pPr>
        <w:ind w:left="3301"/>
        <w:spacing w:before="100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"/>
        </w:rPr>
        <w:t>第一章</w:t>
      </w:r>
      <w:r>
        <w:rPr>
          <w:rFonts w:ascii="SimHei" w:hAnsi="SimHei" w:eastAsia="SimHei" w:cs="SimHei"/>
          <w:sz w:val="31"/>
          <w:szCs w:val="31"/>
          <w:spacing w:val="2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2"/>
        </w:rPr>
        <w:t>总则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54" w:right="11" w:firstLine="589"/>
        <w:spacing w:before="98" w:line="234" w:lineRule="auto"/>
        <w:rPr/>
      </w:pPr>
      <w:r>
        <w:rPr>
          <w:b/>
          <w:bCs/>
          <w:spacing w:val="-5"/>
        </w:rPr>
        <w:t>第一条</w:t>
      </w:r>
      <w:r>
        <w:rPr>
          <w:spacing w:val="-5"/>
        </w:rPr>
        <w:t xml:space="preserve">  </w:t>
      </w:r>
      <w:r>
        <w:rPr>
          <w:spacing w:val="-5"/>
        </w:rPr>
        <w:t>为规范公司“气化咸阳”长输管道沿线下游城燃公</w:t>
      </w:r>
      <w:r>
        <w:rPr>
          <w:spacing w:val="-5"/>
        </w:rPr>
        <w:t>司开口接气管理工作，按照国家管网公平开放有关要求，结合公</w:t>
      </w:r>
      <w:r>
        <w:rPr>
          <w:spacing w:val="-9"/>
        </w:rPr>
        <w:t>司实际，特制定本办法。</w:t>
      </w:r>
    </w:p>
    <w:p>
      <w:pPr>
        <w:pStyle w:val="BodyText"/>
        <w:ind w:left="23" w:right="13" w:firstLine="620"/>
        <w:spacing w:before="1" w:line="235" w:lineRule="auto"/>
        <w:rPr/>
      </w:pPr>
      <w:r>
        <w:rPr>
          <w:b/>
          <w:bCs/>
          <w:spacing w:val="-5"/>
        </w:rPr>
        <w:t>第二条</w:t>
      </w:r>
      <w:r>
        <w:rPr>
          <w:spacing w:val="-5"/>
        </w:rPr>
        <w:t xml:space="preserve">  </w:t>
      </w:r>
      <w:r>
        <w:rPr>
          <w:spacing w:val="-5"/>
        </w:rPr>
        <w:t>本制度适用于在“气化咸阳”长输管道开口接气的</w:t>
      </w:r>
      <w:r>
        <w:rPr>
          <w:spacing w:val="-8"/>
        </w:rPr>
        <w:t>城燃公司的管理。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ind w:left="1860"/>
        <w:spacing w:before="101" w:line="224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第二章</w:t>
      </w:r>
      <w:r>
        <w:rPr>
          <w:rFonts w:ascii="SimHei" w:hAnsi="SimHei" w:eastAsia="SimHei" w:cs="SimHei"/>
          <w:sz w:val="31"/>
          <w:szCs w:val="31"/>
          <w:spacing w:val="45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6"/>
        </w:rPr>
        <w:t>申请接气条件及提交资料</w:t>
      </w:r>
    </w:p>
    <w:p>
      <w:pPr>
        <w:spacing w:line="298" w:lineRule="auto"/>
        <w:rPr>
          <w:rFonts w:ascii="Arial"/>
          <w:sz w:val="21"/>
        </w:rPr>
      </w:pPr>
      <w:r/>
    </w:p>
    <w:p>
      <w:pPr>
        <w:pStyle w:val="BodyText"/>
        <w:ind w:left="643"/>
        <w:spacing w:before="98" w:line="216" w:lineRule="auto"/>
        <w:outlineLvl w:val="1"/>
        <w:rPr/>
      </w:pPr>
      <w:r>
        <w:rPr>
          <w:b/>
          <w:bCs/>
          <w:spacing w:val="-9"/>
        </w:rPr>
        <w:t>第三条</w:t>
      </w:r>
      <w:r>
        <w:rPr>
          <w:spacing w:val="36"/>
        </w:rPr>
        <w:t xml:space="preserve">  </w:t>
      </w:r>
      <w:r>
        <w:rPr>
          <w:spacing w:val="-9"/>
        </w:rPr>
        <w:t>申请开口接气用户应当符合以下条件：</w:t>
      </w:r>
    </w:p>
    <w:p>
      <w:pPr>
        <w:pStyle w:val="BodyText"/>
        <w:ind w:left="614"/>
        <w:spacing w:before="31" w:line="215" w:lineRule="auto"/>
        <w:rPr/>
      </w:pPr>
      <w:r>
        <w:rPr>
          <w:spacing w:val="-7"/>
        </w:rPr>
        <w:t>（</w:t>
      </w:r>
      <w:r>
        <w:rPr>
          <w:spacing w:val="-77"/>
        </w:rPr>
        <w:t xml:space="preserve"> </w:t>
      </w:r>
      <w:r>
        <w:rPr>
          <w:spacing w:val="-7"/>
        </w:rPr>
        <w:t>一）在中华人民共和国境内注册的法人企业；</w:t>
      </w:r>
    </w:p>
    <w:p>
      <w:pPr>
        <w:pStyle w:val="BodyText"/>
        <w:ind w:left="39" w:right="51" w:firstLine="575"/>
        <w:spacing w:before="30" w:line="234" w:lineRule="auto"/>
        <w:rPr/>
      </w:pPr>
      <w:r>
        <w:rPr>
          <w:spacing w:val="-5"/>
        </w:rPr>
        <w:t>（二）经营行为符合国家法律法规、地方政府规定及</w:t>
      </w:r>
      <w:r>
        <w:rPr>
          <w:spacing w:val="-6"/>
        </w:rPr>
        <w:t>相关产</w:t>
      </w:r>
      <w:r>
        <w:rPr>
          <w:spacing w:val="-20"/>
        </w:rPr>
        <w:t>业政策；</w:t>
      </w:r>
    </w:p>
    <w:p>
      <w:pPr>
        <w:pStyle w:val="BodyText"/>
        <w:ind w:left="614"/>
        <w:spacing w:before="1" w:line="216" w:lineRule="auto"/>
        <w:rPr/>
      </w:pPr>
      <w:r>
        <w:rPr>
          <w:spacing w:val="-5"/>
        </w:rPr>
        <w:t>（三）具有天然气业务相关行政许可；</w:t>
      </w:r>
    </w:p>
    <w:p>
      <w:pPr>
        <w:pStyle w:val="BodyText"/>
        <w:ind w:left="614"/>
        <w:spacing w:before="28" w:line="217" w:lineRule="auto"/>
        <w:rPr/>
      </w:pPr>
      <w:r>
        <w:rPr>
          <w:spacing w:val="-5"/>
        </w:rPr>
        <w:t>（四）具有安全生产相关资质、资格；</w:t>
      </w:r>
    </w:p>
    <w:p>
      <w:pPr>
        <w:pStyle w:val="BodyText"/>
        <w:ind w:left="614"/>
        <w:spacing w:before="27" w:line="217" w:lineRule="auto"/>
        <w:rPr/>
      </w:pPr>
      <w:r>
        <w:rPr>
          <w:spacing w:val="-3"/>
        </w:rPr>
        <w:t>（五）经营和财务状况良好，无违法或不良信用记录。</w:t>
      </w:r>
    </w:p>
    <w:p>
      <w:pPr>
        <w:pStyle w:val="BodyText"/>
        <w:ind w:left="33" w:right="13" w:firstLine="581"/>
        <w:spacing w:before="27" w:line="234" w:lineRule="auto"/>
        <w:rPr/>
      </w:pPr>
      <w:r>
        <w:rPr>
          <w:spacing w:val="-4"/>
        </w:rPr>
        <w:t>（六）用户申请接入管网设施的天然气设备应当符合国家质</w:t>
      </w:r>
      <w:r>
        <w:rPr>
          <w:spacing w:val="-4"/>
        </w:rPr>
        <w:t>量标准，并符合咸阳市天然气有限公司相关技术、安全、环</w:t>
      </w:r>
      <w:r>
        <w:rPr>
          <w:spacing w:val="-5"/>
        </w:rPr>
        <w:t>保要</w:t>
      </w:r>
      <w:r>
        <w:rPr>
          <w:spacing w:val="-6"/>
        </w:rPr>
        <w:t>求，具备必要的安全生产条件。</w:t>
      </w:r>
    </w:p>
    <w:p>
      <w:pPr>
        <w:pStyle w:val="BodyText"/>
        <w:ind w:left="643"/>
        <w:spacing w:before="2" w:line="215" w:lineRule="auto"/>
        <w:outlineLvl w:val="1"/>
        <w:rPr/>
      </w:pPr>
      <w:r>
        <w:rPr>
          <w:b/>
          <w:bCs/>
          <w:spacing w:val="-5"/>
        </w:rPr>
        <w:t>第四条</w:t>
      </w:r>
      <w:r>
        <w:rPr>
          <w:spacing w:val="-5"/>
        </w:rPr>
        <w:t xml:space="preserve">  </w:t>
      </w:r>
      <w:r>
        <w:rPr>
          <w:spacing w:val="-5"/>
        </w:rPr>
        <w:t>用户申请开口接气应提交以下资料：</w:t>
      </w:r>
    </w:p>
    <w:p>
      <w:pPr>
        <w:pStyle w:val="BodyText"/>
        <w:ind w:left="21" w:right="13" w:firstLine="593"/>
        <w:spacing w:before="27" w:line="234" w:lineRule="auto"/>
        <w:rPr/>
      </w:pPr>
      <w:r>
        <w:rPr>
          <w:spacing w:val="-7"/>
        </w:rPr>
        <w:t>（</w:t>
      </w:r>
      <w:r>
        <w:rPr>
          <w:spacing w:val="-63"/>
        </w:rPr>
        <w:t xml:space="preserve"> </w:t>
      </w:r>
      <w:r>
        <w:rPr>
          <w:spacing w:val="-7"/>
        </w:rPr>
        <w:t>一）申请开口接气的文件（内容应包括但不限于：申请方</w:t>
      </w:r>
      <w:r>
        <w:rPr>
          <w:spacing w:val="-12"/>
        </w:rPr>
        <w:t>名称；申请方资质；申请方背景情况、股权关系等；</w:t>
      </w:r>
      <w:r>
        <w:rPr>
          <w:spacing w:val="82"/>
        </w:rPr>
        <w:t xml:space="preserve"> </w:t>
      </w:r>
      <w:r>
        <w:rPr>
          <w:spacing w:val="-12"/>
        </w:rPr>
        <w:t>申请方特许</w:t>
      </w:r>
      <w:r>
        <w:rPr>
          <w:spacing w:val="-4"/>
        </w:rPr>
        <w:t>经营权范围和期限；申请方下游市场情况；新增下载位置，运行</w:t>
      </w:r>
      <w:r>
        <w:rPr>
          <w:spacing w:val="-4"/>
        </w:rPr>
        <w:t>压力；新增下载点与拟建连接管线、用户门站的示意图；投产后</w:t>
      </w:r>
      <w:r>
        <w:rPr>
          <w:spacing w:val="-2"/>
        </w:rPr>
        <w:t>5</w:t>
      </w:r>
      <w:r>
        <w:rPr>
          <w:spacing w:val="-46"/>
        </w:rPr>
        <w:t xml:space="preserve"> </w:t>
      </w:r>
      <w:r>
        <w:rPr>
          <w:spacing w:val="-2"/>
        </w:rPr>
        <w:t>年每年的下载量；新增下载项目资源方；下游天然气设施建设</w:t>
      </w:r>
      <w:r>
        <w:rPr>
          <w:spacing w:val="-23"/>
        </w:rPr>
        <w:t>或运行情况等</w:t>
      </w:r>
      <w:r>
        <w:rPr>
          <w:spacing w:val="-10"/>
        </w:rPr>
        <w:t>）；</w:t>
      </w:r>
    </w:p>
    <w:p>
      <w:pPr>
        <w:pStyle w:val="BodyText"/>
        <w:ind w:left="614"/>
        <w:spacing w:before="1" w:line="217" w:lineRule="auto"/>
        <w:rPr/>
      </w:pPr>
      <w:r>
        <w:rPr>
          <w:spacing w:val="-6"/>
        </w:rPr>
        <w:t>（二）企业营业执照复印件；</w:t>
      </w:r>
    </w:p>
    <w:p>
      <w:pPr>
        <w:pStyle w:val="BodyText"/>
        <w:ind w:left="614"/>
        <w:spacing w:before="26" w:line="217" w:lineRule="auto"/>
        <w:rPr/>
      </w:pPr>
      <w:r>
        <w:rPr>
          <w:spacing w:val="-7"/>
        </w:rPr>
        <w:t>（三）法人身份证复印件；</w:t>
      </w:r>
    </w:p>
    <w:p>
      <w:pPr>
        <w:pStyle w:val="BodyText"/>
        <w:ind w:left="614"/>
        <w:spacing w:before="29" w:line="217" w:lineRule="auto"/>
        <w:rPr/>
      </w:pPr>
      <w:r>
        <w:rPr>
          <w:spacing w:val="-6"/>
        </w:rPr>
        <w:t>（四）燃气经营许可证复印件；</w:t>
      </w:r>
    </w:p>
    <w:p>
      <w:pPr>
        <w:pStyle w:val="BodyText"/>
        <w:ind w:left="614"/>
        <w:spacing w:before="26" w:line="217" w:lineRule="auto"/>
        <w:rPr/>
      </w:pPr>
      <w:r>
        <w:rPr>
          <w:spacing w:val="-6"/>
        </w:rPr>
        <w:t>（五）银行开户证明复印件；</w:t>
      </w:r>
    </w:p>
    <w:p>
      <w:pPr>
        <w:pStyle w:val="BodyText"/>
        <w:ind w:left="35" w:right="47" w:firstLine="578"/>
        <w:spacing w:before="28" w:line="235" w:lineRule="auto"/>
        <w:rPr/>
      </w:pPr>
      <w:r>
        <w:rPr>
          <w:spacing w:val="-8"/>
        </w:rPr>
        <w:t>（六）特许经营协议，</w:t>
      </w:r>
      <w:r>
        <w:rPr>
          <w:spacing w:val="-71"/>
        </w:rPr>
        <w:t xml:space="preserve"> </w:t>
      </w:r>
      <w:r>
        <w:rPr>
          <w:spacing w:val="-8"/>
        </w:rPr>
        <w:t>或政府同意为目标区域和目标项目等</w:t>
      </w:r>
      <w:r>
        <w:rPr>
          <w:spacing w:val="-8"/>
        </w:rPr>
        <w:t>开展燃气经营的支持性文件；</w:t>
      </w:r>
    </w:p>
    <w:p>
      <w:pPr>
        <w:spacing w:line="235" w:lineRule="auto"/>
        <w:sectPr>
          <w:pgSz w:w="11907" w:h="16839"/>
          <w:pgMar w:top="1370" w:right="1785" w:bottom="0" w:left="1785" w:header="0" w:footer="0" w:gutter="0"/>
        </w:sectPr>
        <w:rPr/>
      </w:pPr>
    </w:p>
    <w:p>
      <w:pPr>
        <w:pStyle w:val="BodyText"/>
        <w:ind w:left="50" w:right="13" w:firstLine="563"/>
        <w:spacing w:before="59" w:line="234" w:lineRule="auto"/>
        <w:rPr/>
      </w:pPr>
      <w:r>
        <w:rPr>
          <w:spacing w:val="-6"/>
        </w:rPr>
        <w:t>（七）与上游供气单位签订的天然气购销合同（卸气点须为</w:t>
      </w:r>
      <w:r>
        <w:rPr>
          <w:spacing w:val="-2"/>
        </w:rPr>
        <w:t>陕西省天然气股份有限公司永乐分输站</w:t>
      </w:r>
      <w:r>
        <w:rPr>
          <w:spacing w:val="-38"/>
        </w:rPr>
        <w:t>），</w:t>
      </w:r>
      <w:r>
        <w:rPr>
          <w:spacing w:val="-2"/>
        </w:rPr>
        <w:t>或上游供气单</w:t>
      </w:r>
      <w:r>
        <w:rPr>
          <w:spacing w:val="-3"/>
        </w:rPr>
        <w:t>位出具</w:t>
      </w:r>
      <w:r>
        <w:rPr>
          <w:spacing w:val="-10"/>
        </w:rPr>
        <w:t>的意向供气支持性文件；</w:t>
      </w:r>
    </w:p>
    <w:p>
      <w:pPr>
        <w:pStyle w:val="BodyText"/>
        <w:ind w:left="614"/>
        <w:spacing w:before="1" w:line="216" w:lineRule="auto"/>
        <w:rPr/>
      </w:pPr>
      <w:r>
        <w:rPr>
          <w:spacing w:val="-9"/>
        </w:rPr>
        <w:t>（八）企业信用报告（中国人民银行</w:t>
      </w:r>
      <w:r>
        <w:rPr>
          <w:spacing w:val="-4"/>
        </w:rPr>
        <w:t>）；</w:t>
      </w:r>
    </w:p>
    <w:p>
      <w:pPr>
        <w:pStyle w:val="BodyText"/>
        <w:ind w:left="614"/>
        <w:spacing w:before="27" w:line="218" w:lineRule="auto"/>
        <w:rPr/>
      </w:pPr>
      <w:r>
        <w:rPr>
          <w:spacing w:val="-6"/>
        </w:rPr>
        <w:t>（九）近三年财务审计报告；</w:t>
      </w:r>
    </w:p>
    <w:p>
      <w:pPr>
        <w:pStyle w:val="BodyText"/>
        <w:ind w:left="614"/>
        <w:spacing w:before="27" w:line="218" w:lineRule="auto"/>
        <w:rPr/>
      </w:pPr>
      <w:r>
        <w:rPr>
          <w:spacing w:val="-7"/>
        </w:rPr>
        <w:t>（十）企业市场调研报告；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ind w:left="2821"/>
        <w:spacing w:before="101" w:line="224" w:lineRule="auto"/>
        <w:outlineLvl w:val="0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第三章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7"/>
        </w:rPr>
        <w:t>机构与职责</w:t>
      </w:r>
    </w:p>
    <w:p>
      <w:pPr>
        <w:spacing w:line="302" w:lineRule="auto"/>
        <w:rPr>
          <w:rFonts w:ascii="Arial"/>
          <w:sz w:val="21"/>
        </w:rPr>
      </w:pPr>
      <w:r/>
    </w:p>
    <w:p>
      <w:pPr>
        <w:pStyle w:val="BodyText"/>
        <w:ind w:left="643"/>
        <w:spacing w:before="98" w:line="217" w:lineRule="auto"/>
        <w:outlineLvl w:val="1"/>
        <w:rPr/>
      </w:pPr>
      <w:r>
        <w:rPr>
          <w:b/>
          <w:bCs/>
          <w:spacing w:val="-7"/>
        </w:rPr>
        <w:t>第五条</w:t>
      </w:r>
      <w:r>
        <w:rPr>
          <w:spacing w:val="-7"/>
        </w:rPr>
        <w:t xml:space="preserve">  </w:t>
      </w:r>
      <w:r>
        <w:rPr>
          <w:spacing w:val="-7"/>
        </w:rPr>
        <w:t>各部门（单位）职责如下：</w:t>
      </w:r>
    </w:p>
    <w:p>
      <w:pPr>
        <w:pStyle w:val="BodyText"/>
        <w:ind w:left="614"/>
        <w:spacing w:before="27" w:line="218" w:lineRule="auto"/>
        <w:rPr/>
      </w:pPr>
      <w:r>
        <w:rPr>
          <w:spacing w:val="-13"/>
        </w:rPr>
        <w:t>（</w:t>
      </w:r>
      <w:r>
        <w:rPr>
          <w:spacing w:val="-78"/>
        </w:rPr>
        <w:t xml:space="preserve"> </w:t>
      </w:r>
      <w:r>
        <w:rPr>
          <w:spacing w:val="-13"/>
        </w:rPr>
        <w:t>一）经营管理部</w:t>
      </w:r>
    </w:p>
    <w:p>
      <w:pPr>
        <w:pStyle w:val="BodyText"/>
        <w:ind w:left="645"/>
        <w:spacing w:before="27" w:line="216" w:lineRule="auto"/>
        <w:rPr/>
      </w:pPr>
      <w:r>
        <w:rPr>
          <w:spacing w:val="-6"/>
        </w:rPr>
        <w:t>1、负责对接、洽谈、接气合作有关事宜；</w:t>
      </w:r>
    </w:p>
    <w:p>
      <w:pPr>
        <w:pStyle w:val="BodyText"/>
        <w:ind w:left="31" w:right="9" w:firstLine="606"/>
        <w:spacing w:before="27" w:line="234" w:lineRule="auto"/>
        <w:rPr/>
      </w:pPr>
      <w:r>
        <w:rPr>
          <w:spacing w:val="1"/>
        </w:rPr>
        <w:t>2、负责组织相关责任部门审核用户用气条件及接气申报资</w:t>
      </w:r>
      <w:r>
        <w:rPr>
          <w:spacing w:val="-24"/>
        </w:rPr>
        <w:t>料；</w:t>
      </w:r>
    </w:p>
    <w:p>
      <w:pPr>
        <w:pStyle w:val="BodyText"/>
        <w:ind w:left="649"/>
        <w:spacing w:before="1" w:line="218" w:lineRule="auto"/>
        <w:rPr/>
      </w:pPr>
      <w:r>
        <w:rPr>
          <w:spacing w:val="-5"/>
        </w:rPr>
        <w:t>3、负责向用户出具接气批复；</w:t>
      </w:r>
    </w:p>
    <w:p>
      <w:pPr>
        <w:pStyle w:val="BodyText"/>
        <w:ind w:left="636"/>
        <w:spacing w:before="25" w:line="218" w:lineRule="auto"/>
        <w:rPr/>
      </w:pPr>
      <w:r>
        <w:rPr>
          <w:spacing w:val="-5"/>
        </w:rPr>
        <w:t>4、具备供气条件后，负责下达通气指令。</w:t>
      </w:r>
    </w:p>
    <w:p>
      <w:pPr>
        <w:pStyle w:val="BodyText"/>
        <w:ind w:left="614"/>
        <w:spacing w:before="25" w:line="218" w:lineRule="auto"/>
        <w:rPr/>
      </w:pPr>
      <w:r>
        <w:rPr>
          <w:spacing w:val="-4"/>
        </w:rPr>
        <w:t>（二）技术设备部</w:t>
      </w:r>
    </w:p>
    <w:p>
      <w:pPr>
        <w:pStyle w:val="BodyText"/>
        <w:ind w:left="29" w:right="9" w:firstLine="615"/>
        <w:spacing w:before="28" w:line="233" w:lineRule="auto"/>
        <w:rPr/>
      </w:pPr>
      <w:r>
        <w:rPr>
          <w:spacing w:val="1"/>
        </w:rPr>
        <w:t>1、负责长输管道开口接气场站改、扩建技术方案论证、工</w:t>
      </w:r>
      <w:r>
        <w:rPr>
          <w:spacing w:val="-3"/>
        </w:rPr>
        <w:t>程设计等工作；</w:t>
      </w:r>
    </w:p>
    <w:p>
      <w:pPr>
        <w:pStyle w:val="BodyText"/>
        <w:ind w:left="637"/>
        <w:spacing w:before="2" w:line="215" w:lineRule="auto"/>
        <w:rPr/>
      </w:pPr>
      <w:r>
        <w:rPr>
          <w:spacing w:val="-4"/>
        </w:rPr>
        <w:t>2、负责对下游城燃企业接气工程进行必要的验收工作。</w:t>
      </w:r>
    </w:p>
    <w:p>
      <w:pPr>
        <w:pStyle w:val="BodyText"/>
        <w:ind w:left="614"/>
        <w:spacing w:before="30" w:line="217" w:lineRule="auto"/>
        <w:rPr/>
      </w:pPr>
      <w:r>
        <w:rPr>
          <w:spacing w:val="-4"/>
        </w:rPr>
        <w:t>（三）销售计量部</w:t>
      </w:r>
    </w:p>
    <w:p>
      <w:pPr>
        <w:pStyle w:val="BodyText"/>
        <w:ind w:left="23" w:right="40" w:firstLine="621"/>
        <w:spacing w:before="27" w:line="234" w:lineRule="auto"/>
        <w:rPr/>
      </w:pPr>
      <w:r>
        <w:rPr/>
        <w:t>1、负责核定接气压力，核算用户用气量是否满足现场</w:t>
      </w:r>
      <w:r>
        <w:rPr>
          <w:spacing w:val="-1"/>
        </w:rPr>
        <w:t>计量</w:t>
      </w:r>
      <w:r>
        <w:rPr>
          <w:spacing w:val="-6"/>
        </w:rPr>
        <w:t>仪表的精控计量范围等运行参数；</w:t>
      </w:r>
    </w:p>
    <w:p>
      <w:pPr>
        <w:pStyle w:val="BodyText"/>
        <w:ind w:left="637"/>
        <w:spacing w:before="1" w:line="217" w:lineRule="auto"/>
        <w:rPr/>
      </w:pPr>
      <w:r>
        <w:rPr>
          <w:spacing w:val="-5"/>
        </w:rPr>
        <w:t>2、负责提出接气工艺、控制、计量等相关要求；</w:t>
      </w:r>
    </w:p>
    <w:p>
      <w:pPr>
        <w:pStyle w:val="BodyText"/>
        <w:ind w:left="614"/>
        <w:spacing w:before="26" w:line="218" w:lineRule="auto"/>
        <w:rPr/>
      </w:pPr>
      <w:r>
        <w:rPr>
          <w:spacing w:val="-4"/>
        </w:rPr>
        <w:t>（四）工程管理部</w:t>
      </w:r>
    </w:p>
    <w:p>
      <w:pPr>
        <w:pStyle w:val="BodyText"/>
        <w:ind w:left="645"/>
        <w:spacing w:before="25" w:line="216" w:lineRule="auto"/>
        <w:rPr/>
      </w:pPr>
      <w:r>
        <w:rPr>
          <w:spacing w:val="-2"/>
        </w:rPr>
        <w:t>1、负责开口接气场站改、扩建工程施工工作；</w:t>
      </w:r>
    </w:p>
    <w:p>
      <w:pPr>
        <w:pStyle w:val="BodyText"/>
        <w:ind w:left="637"/>
        <w:spacing w:before="31" w:line="216" w:lineRule="auto"/>
        <w:rPr/>
      </w:pPr>
      <w:r>
        <w:rPr>
          <w:spacing w:val="-6"/>
        </w:rPr>
        <w:t>2、负责碰口作业的监护工作。</w:t>
      </w:r>
    </w:p>
    <w:p>
      <w:pPr>
        <w:pStyle w:val="BodyText"/>
        <w:ind w:left="614"/>
        <w:spacing w:before="28" w:line="218" w:lineRule="auto"/>
        <w:rPr/>
      </w:pPr>
      <w:r>
        <w:rPr/>
        <w:t>（五）运营智控中心</w:t>
      </w:r>
    </w:p>
    <w:p>
      <w:pPr>
        <w:pStyle w:val="BodyText"/>
        <w:ind w:left="645"/>
        <w:spacing w:before="25" w:line="216" w:lineRule="auto"/>
        <w:rPr/>
      </w:pPr>
      <w:r>
        <w:rPr>
          <w:spacing w:val="-4"/>
        </w:rPr>
        <w:t>1、负责场站改、扩建施工任务完成后的信息化建设工作。</w:t>
      </w:r>
    </w:p>
    <w:p>
      <w:pPr>
        <w:pStyle w:val="BodyText"/>
        <w:ind w:left="614"/>
        <w:spacing w:before="31" w:line="218" w:lineRule="auto"/>
        <w:rPr/>
      </w:pPr>
      <w:r>
        <w:rPr>
          <w:spacing w:val="-4"/>
        </w:rPr>
        <w:t>（六）安全环境监察部</w:t>
      </w:r>
    </w:p>
    <w:p>
      <w:pPr>
        <w:pStyle w:val="BodyText"/>
        <w:ind w:left="645"/>
        <w:spacing w:before="25" w:line="218" w:lineRule="auto"/>
        <w:rPr/>
      </w:pPr>
      <w:r>
        <w:rPr>
          <w:spacing w:val="-5"/>
        </w:rPr>
        <w:t>1、负责审核拟开口接气用户安全生产有关资质；</w:t>
      </w:r>
    </w:p>
    <w:p>
      <w:pPr>
        <w:pStyle w:val="BodyText"/>
        <w:ind w:left="637"/>
        <w:spacing w:before="25" w:line="216" w:lineRule="auto"/>
        <w:rPr/>
      </w:pPr>
      <w:r>
        <w:rPr>
          <w:spacing w:val="-4"/>
        </w:rPr>
        <w:t>2、负责实地审核接气申请是否符合安全规范有关规定；</w:t>
      </w:r>
    </w:p>
    <w:p>
      <w:pPr>
        <w:pStyle w:val="BodyText"/>
        <w:ind w:left="649"/>
        <w:spacing w:before="30" w:line="216" w:lineRule="auto"/>
        <w:rPr/>
      </w:pPr>
      <w:r>
        <w:rPr>
          <w:spacing w:val="-3"/>
        </w:rPr>
        <w:t>3、负责场站改、扩建完成后的安全验收工作；</w:t>
      </w:r>
    </w:p>
    <w:p>
      <w:pPr>
        <w:pStyle w:val="BodyText"/>
        <w:ind w:left="636"/>
        <w:spacing w:before="28" w:line="216" w:lineRule="auto"/>
        <w:rPr/>
      </w:pPr>
      <w:r>
        <w:rPr>
          <w:spacing w:val="-3"/>
        </w:rPr>
        <w:t>4、负责对下游城燃企业接气工程进行必要</w:t>
      </w:r>
      <w:r>
        <w:rPr>
          <w:spacing w:val="-4"/>
        </w:rPr>
        <w:t>的验收工作。</w:t>
      </w:r>
    </w:p>
    <w:p>
      <w:pPr>
        <w:pStyle w:val="BodyText"/>
        <w:ind w:left="614"/>
        <w:spacing w:before="28" w:line="219" w:lineRule="auto"/>
        <w:rPr/>
      </w:pPr>
      <w:r>
        <w:rPr>
          <w:spacing w:val="-6"/>
        </w:rPr>
        <w:t>（七）长输管道分公司</w:t>
      </w:r>
    </w:p>
    <w:p>
      <w:pPr>
        <w:pStyle w:val="BodyText"/>
        <w:ind w:left="645"/>
        <w:spacing w:before="27" w:line="216" w:lineRule="auto"/>
        <w:rPr/>
      </w:pPr>
      <w:r>
        <w:rPr>
          <w:spacing w:val="-5"/>
        </w:rPr>
        <w:t>1、负责审核拟接气的场站的剩余能力及工艺可行性；</w:t>
      </w:r>
    </w:p>
    <w:p>
      <w:pPr>
        <w:spacing w:line="216" w:lineRule="auto"/>
        <w:sectPr>
          <w:pgSz w:w="11907" w:h="16839"/>
          <w:pgMar w:top="1427" w:right="1785" w:bottom="0" w:left="1785" w:header="0" w:footer="0" w:gutter="0"/>
        </w:sectPr>
        <w:rPr/>
      </w:pPr>
    </w:p>
    <w:p>
      <w:pPr>
        <w:pStyle w:val="BodyText"/>
        <w:ind w:left="637"/>
        <w:spacing w:before="59" w:line="216" w:lineRule="auto"/>
        <w:rPr/>
      </w:pPr>
      <w:r>
        <w:rPr>
          <w:spacing w:val="-4"/>
        </w:rPr>
        <w:t>2、负责开口接气用户的管理工作；</w:t>
      </w:r>
    </w:p>
    <w:p>
      <w:pPr>
        <w:pStyle w:val="BodyText"/>
        <w:ind w:left="649"/>
        <w:spacing w:before="28" w:line="216" w:lineRule="auto"/>
        <w:rPr/>
      </w:pPr>
      <w:r>
        <w:rPr>
          <w:spacing w:val="-7"/>
        </w:rPr>
        <w:t>3、负责碰口作业的监护工作。</w:t>
      </w:r>
    </w:p>
    <w:p>
      <w:pPr>
        <w:ind w:left="2660"/>
        <w:spacing w:before="13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第四章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8"/>
        </w:rPr>
        <w:t>业务办理程序</w:t>
      </w:r>
    </w:p>
    <w:p>
      <w:pPr>
        <w:spacing w:line="300" w:lineRule="auto"/>
        <w:rPr>
          <w:rFonts w:ascii="Arial"/>
          <w:sz w:val="21"/>
        </w:rPr>
      </w:pPr>
      <w:r/>
    </w:p>
    <w:p>
      <w:pPr>
        <w:pStyle w:val="BodyText"/>
        <w:ind w:left="643"/>
        <w:spacing w:before="97" w:line="218" w:lineRule="auto"/>
        <w:outlineLvl w:val="1"/>
        <w:rPr/>
      </w:pPr>
      <w:r>
        <w:rPr>
          <w:b/>
          <w:bCs/>
          <w:spacing w:val="-8"/>
        </w:rPr>
        <w:t>第六条</w:t>
      </w:r>
      <w:r>
        <w:rPr>
          <w:spacing w:val="15"/>
        </w:rPr>
        <w:t xml:space="preserve">  </w:t>
      </w:r>
      <w:r>
        <w:rPr>
          <w:spacing w:val="-8"/>
        </w:rPr>
        <w:t>开口原则</w:t>
      </w:r>
    </w:p>
    <w:p>
      <w:pPr>
        <w:pStyle w:val="BodyText"/>
        <w:ind w:left="20" w:right="311" w:firstLine="593"/>
        <w:spacing w:before="28" w:line="233" w:lineRule="auto"/>
        <w:rPr/>
      </w:pPr>
      <w:r>
        <w:rPr>
          <w:spacing w:val="-9"/>
        </w:rPr>
        <w:t>（</w:t>
      </w:r>
      <w:r>
        <w:rPr>
          <w:spacing w:val="-78"/>
        </w:rPr>
        <w:t xml:space="preserve"> </w:t>
      </w:r>
      <w:r>
        <w:rPr>
          <w:spacing w:val="-9"/>
        </w:rPr>
        <w:t>一）“气化咸阳”长输管道在现有的分输</w:t>
      </w:r>
      <w:r>
        <w:rPr>
          <w:spacing w:val="-10"/>
        </w:rPr>
        <w:t>场站向用户开口</w:t>
      </w:r>
      <w:r>
        <w:rPr>
          <w:spacing w:val="-19"/>
        </w:rPr>
        <w:t>供气；</w:t>
      </w:r>
    </w:p>
    <w:p>
      <w:pPr>
        <w:pStyle w:val="BodyText"/>
        <w:ind w:left="614"/>
        <w:spacing w:before="1" w:line="217" w:lineRule="auto"/>
        <w:rPr/>
      </w:pPr>
      <w:r>
        <w:rPr>
          <w:spacing w:val="-2"/>
        </w:rPr>
        <w:t>（二）接气点位置为公司分输场站围墙外一米处。</w:t>
      </w:r>
    </w:p>
    <w:p>
      <w:pPr>
        <w:pStyle w:val="BodyText"/>
        <w:ind w:left="32" w:right="256" w:firstLine="582"/>
        <w:spacing w:before="27" w:line="234" w:lineRule="auto"/>
        <w:rPr/>
      </w:pPr>
      <w:r>
        <w:rPr>
          <w:spacing w:val="-7"/>
        </w:rPr>
        <w:t>（三）原则上不予在分输场站外干支线上直接</w:t>
      </w:r>
      <w:r>
        <w:rPr>
          <w:spacing w:val="-8"/>
        </w:rPr>
        <w:t>开口；</w:t>
      </w:r>
      <w:r>
        <w:rPr>
          <w:spacing w:val="-76"/>
        </w:rPr>
        <w:t xml:space="preserve"> </w:t>
      </w:r>
      <w:r>
        <w:rPr>
          <w:spacing w:val="-8"/>
        </w:rPr>
        <w:t>原则上</w:t>
      </w:r>
      <w:r>
        <w:rPr>
          <w:spacing w:val="-3"/>
        </w:rPr>
        <w:t>不允许将用户的工艺设施和控制系统等安装在公司站场内。</w:t>
      </w:r>
    </w:p>
    <w:p>
      <w:pPr>
        <w:pStyle w:val="BodyText"/>
        <w:ind w:left="643"/>
        <w:spacing w:line="218" w:lineRule="auto"/>
        <w:outlineLvl w:val="1"/>
        <w:rPr/>
      </w:pPr>
      <w:r>
        <w:rPr>
          <w:b/>
          <w:bCs/>
          <w:spacing w:val="-2"/>
        </w:rPr>
        <w:t>第七条</w:t>
      </w:r>
      <w:r>
        <w:rPr>
          <w:spacing w:val="-2"/>
        </w:rPr>
        <w:t xml:space="preserve">  </w:t>
      </w:r>
      <w:r>
        <w:rPr>
          <w:spacing w:val="-2"/>
        </w:rPr>
        <w:t>用户开口接气业务办理流程</w:t>
      </w:r>
    </w:p>
    <w:p>
      <w:pPr>
        <w:pStyle w:val="BodyText"/>
        <w:ind w:left="614"/>
        <w:spacing w:before="27" w:line="216" w:lineRule="auto"/>
        <w:rPr/>
      </w:pPr>
      <w:r>
        <w:rPr>
          <w:spacing w:val="-7"/>
        </w:rPr>
        <w:t>（</w:t>
      </w:r>
      <w:r>
        <w:rPr>
          <w:spacing w:val="-77"/>
        </w:rPr>
        <w:t xml:space="preserve"> </w:t>
      </w:r>
      <w:r>
        <w:rPr>
          <w:spacing w:val="-7"/>
        </w:rPr>
        <w:t>一）用户向公司提交接气商请函及申请资料；</w:t>
      </w:r>
    </w:p>
    <w:p>
      <w:pPr>
        <w:pStyle w:val="BodyText"/>
        <w:ind w:left="33" w:right="267" w:firstLine="581"/>
        <w:spacing w:before="27" w:line="234" w:lineRule="auto"/>
        <w:rPr/>
      </w:pPr>
      <w:r>
        <w:rPr>
          <w:spacing w:val="-17"/>
        </w:rPr>
        <w:t>（二）经营管理部组织技术设备部、销售计量部、信息中心、</w:t>
      </w:r>
      <w:r>
        <w:rPr>
          <w:spacing w:val="-5"/>
        </w:rPr>
        <w:t>安全环境监察部、长输管道分公司等有关部门（单位</w:t>
      </w:r>
      <w:r>
        <w:rPr>
          <w:spacing w:val="-7"/>
        </w:rPr>
        <w:t>），</w:t>
      </w:r>
      <w:r>
        <w:rPr>
          <w:spacing w:val="-5"/>
        </w:rPr>
        <w:t>按照职</w:t>
      </w:r>
      <w:r>
        <w:rPr>
          <w:spacing w:val="-7"/>
        </w:rPr>
        <w:t>责分工对项目用气申请进行审核；</w:t>
      </w:r>
    </w:p>
    <w:p>
      <w:pPr>
        <w:pStyle w:val="BodyText"/>
        <w:ind w:left="18" w:right="239" w:firstLine="596"/>
        <w:spacing w:before="1" w:line="234" w:lineRule="auto"/>
        <w:rPr/>
      </w:pPr>
      <w:r>
        <w:rPr>
          <w:spacing w:val="-4"/>
        </w:rPr>
        <w:t>（三）经营管理部组织相关部门召开会议，对申请资料进行</w:t>
      </w:r>
      <w:r>
        <w:rPr>
          <w:spacing w:val="-2"/>
        </w:rPr>
        <w:t>研讨；</w:t>
      </w:r>
    </w:p>
    <w:p>
      <w:pPr>
        <w:pStyle w:val="BodyText"/>
        <w:ind w:left="29" w:right="239" w:firstLine="584"/>
        <w:spacing w:before="4" w:line="233" w:lineRule="auto"/>
        <w:rPr/>
      </w:pPr>
      <w:r>
        <w:rPr>
          <w:spacing w:val="-4"/>
        </w:rPr>
        <w:t>（四）会议形成意见报总经理办公会议审议批准后，经营管</w:t>
      </w:r>
      <w:r>
        <w:rPr>
          <w:spacing w:val="-4"/>
        </w:rPr>
        <w:t>理部组织会签《用户开口接气审批表》并向用户出具开口接气批</w:t>
      </w:r>
      <w:r>
        <w:rPr>
          <w:spacing w:val="-20"/>
        </w:rPr>
        <w:t>复。</w:t>
      </w:r>
    </w:p>
    <w:p>
      <w:pPr>
        <w:pStyle w:val="BodyText"/>
        <w:ind w:left="62" w:right="236" w:firstLine="551"/>
        <w:spacing w:before="1" w:line="233" w:lineRule="auto"/>
        <w:rPr/>
      </w:pPr>
      <w:r>
        <w:rPr>
          <w:spacing w:val="-3"/>
        </w:rPr>
        <w:t>（五）原则上收到用户提交的商请函后，在</w:t>
      </w:r>
      <w:r>
        <w:rPr>
          <w:spacing w:val="-3"/>
        </w:rPr>
        <w:t xml:space="preserve"> </w:t>
      </w:r>
      <w:r>
        <w:rPr>
          <w:spacing w:val="-3"/>
        </w:rPr>
        <w:t>30</w:t>
      </w:r>
      <w:r>
        <w:rPr>
          <w:spacing w:val="-13"/>
        </w:rPr>
        <w:t xml:space="preserve"> </w:t>
      </w:r>
      <w:r>
        <w:rPr>
          <w:spacing w:val="-3"/>
        </w:rPr>
        <w:t>个工作日内</w:t>
      </w:r>
      <w:r>
        <w:rPr>
          <w:spacing w:val="-10"/>
        </w:rPr>
        <w:t>向用户反馈审批结果。</w:t>
      </w:r>
    </w:p>
    <w:p>
      <w:pPr>
        <w:pStyle w:val="BodyText"/>
        <w:ind w:left="643"/>
        <w:spacing w:before="2" w:line="215" w:lineRule="auto"/>
        <w:outlineLvl w:val="1"/>
        <w:rPr/>
      </w:pPr>
      <w:r>
        <w:rPr>
          <w:b/>
          <w:bCs/>
          <w:spacing w:val="-3"/>
        </w:rPr>
        <w:t>第八条</w:t>
      </w:r>
      <w:r>
        <w:rPr>
          <w:spacing w:val="-3"/>
        </w:rPr>
        <w:t xml:space="preserve">  </w:t>
      </w:r>
      <w:r>
        <w:rPr>
          <w:spacing w:val="-3"/>
        </w:rPr>
        <w:t>接气批复后续工作流程</w:t>
      </w:r>
    </w:p>
    <w:p>
      <w:pPr>
        <w:pStyle w:val="BodyText"/>
        <w:ind w:left="614"/>
        <w:spacing w:before="30" w:line="219" w:lineRule="auto"/>
        <w:rPr/>
      </w:pPr>
      <w:r>
        <w:rPr>
          <w:spacing w:val="-6"/>
        </w:rPr>
        <w:t>（</w:t>
      </w:r>
      <w:r>
        <w:rPr>
          <w:spacing w:val="-79"/>
        </w:rPr>
        <w:t xml:space="preserve"> </w:t>
      </w:r>
      <w:r>
        <w:rPr>
          <w:spacing w:val="-6"/>
        </w:rPr>
        <w:t>一）分输站改、扩建项目</w:t>
      </w:r>
    </w:p>
    <w:p>
      <w:pPr>
        <w:pStyle w:val="BodyText"/>
        <w:ind w:left="27" w:right="236" w:firstLine="639"/>
        <w:spacing w:before="24" w:line="234" w:lineRule="auto"/>
        <w:rPr/>
      </w:pPr>
      <w:r>
        <w:rPr>
          <w:spacing w:val="-6"/>
        </w:rPr>
        <w:t>由经营管理部负责列入固定资产投资计划，报董事会审议批</w:t>
      </w:r>
      <w:r>
        <w:rPr>
          <w:spacing w:val="-4"/>
        </w:rPr>
        <w:t>准后，由技术设备部负责技术方案编制及工程设计等工作；由工</w:t>
      </w:r>
      <w:r>
        <w:rPr>
          <w:spacing w:val="-14"/>
        </w:rPr>
        <w:t>程管理部负责改、扩建施工、待完成竣工验收、氮气置换等</w:t>
      </w:r>
      <w:r>
        <w:rPr>
          <w:spacing w:val="-15"/>
        </w:rPr>
        <w:t>工作；</w:t>
      </w:r>
      <w:r>
        <w:rPr>
          <w:spacing w:val="-4"/>
        </w:rPr>
        <w:t>由信息中心负责自控系统改造工作。具备投产条件后，移交长输</w:t>
      </w:r>
      <w:r>
        <w:rPr>
          <w:spacing w:val="-7"/>
        </w:rPr>
        <w:t>管道分公司运行管理。</w:t>
      </w:r>
    </w:p>
    <w:p>
      <w:pPr>
        <w:pStyle w:val="BodyText"/>
        <w:ind w:left="614"/>
        <w:spacing w:before="2" w:line="215" w:lineRule="auto"/>
        <w:rPr/>
      </w:pPr>
      <w:r>
        <w:rPr/>
        <w:t>（二）用户接气工程审查和碰口工作</w:t>
      </w:r>
    </w:p>
    <w:p>
      <w:pPr>
        <w:pStyle w:val="BodyText"/>
        <w:ind w:left="25" w:right="147" w:firstLine="642"/>
        <w:spacing w:before="26" w:line="234" w:lineRule="auto"/>
        <w:jc w:val="both"/>
        <w:rPr/>
      </w:pPr>
      <w:r>
        <w:rPr>
          <w:spacing w:val="-6"/>
        </w:rPr>
        <w:t>由经营管理部牵头，组织长输管道分公司、技术设备部、安</w:t>
      </w:r>
      <w:r>
        <w:rPr>
          <w:spacing w:val="-5"/>
        </w:rPr>
        <w:t>全环境监察部、销售计量部按照《下游城燃公司用户碰口接气投</w:t>
      </w:r>
      <w:r>
        <w:rPr>
          <w:spacing w:val="-12"/>
        </w:rPr>
        <w:t>产试运行条件核查一览表》进行审查。完成</w:t>
      </w:r>
      <w:r>
        <w:rPr>
          <w:spacing w:val="-13"/>
        </w:rPr>
        <w:t>审查后，</w:t>
      </w:r>
      <w:r>
        <w:rPr>
          <w:spacing w:val="89"/>
        </w:rPr>
        <w:t xml:space="preserve"> </w:t>
      </w:r>
      <w:r>
        <w:rPr>
          <w:spacing w:val="-13"/>
        </w:rPr>
        <w:t>由工程管理</w:t>
      </w:r>
      <w:r>
        <w:rPr>
          <w:spacing w:val="-1"/>
        </w:rPr>
        <w:t>部、安全环境监察部、长输管道分公司负责监护实施碰口作业。</w:t>
      </w:r>
    </w:p>
    <w:p>
      <w:pPr>
        <w:pStyle w:val="BodyText"/>
        <w:ind w:left="614"/>
        <w:spacing w:before="2" w:line="215" w:lineRule="auto"/>
        <w:rPr/>
      </w:pPr>
      <w:r>
        <w:rPr>
          <w:spacing w:val="-10"/>
        </w:rPr>
        <w:t>（</w:t>
      </w:r>
      <w:r>
        <w:rPr>
          <w:spacing w:val="-77"/>
        </w:rPr>
        <w:t xml:space="preserve"> </w:t>
      </w:r>
      <w:r>
        <w:rPr>
          <w:spacing w:val="-10"/>
        </w:rPr>
        <w:t>三）通气工作</w:t>
      </w:r>
    </w:p>
    <w:p>
      <w:pPr>
        <w:pStyle w:val="BodyText"/>
        <w:spacing w:before="31" w:line="218" w:lineRule="auto"/>
        <w:jc w:val="right"/>
        <w:rPr/>
      </w:pPr>
      <w:r>
        <w:rPr>
          <w:spacing w:val="-17"/>
        </w:rPr>
        <w:t>具备通气条件后，由经营管理部组织会签《用户通气审批表</w:t>
      </w:r>
      <w:r>
        <w:rPr>
          <w:spacing w:val="-18"/>
        </w:rPr>
        <w:t>》。</w:t>
      </w:r>
    </w:p>
    <w:p>
      <w:pPr>
        <w:spacing w:line="218" w:lineRule="auto"/>
        <w:sectPr>
          <w:pgSz w:w="11907" w:h="16839"/>
          <w:pgMar w:top="1427" w:right="1561" w:bottom="0" w:left="1785" w:header="0" w:footer="0" w:gutter="0"/>
        </w:sectPr>
        <w:rPr/>
      </w:pPr>
    </w:p>
    <w:p>
      <w:pPr>
        <w:pStyle w:val="BodyText"/>
        <w:ind w:left="35" w:right="15" w:hanging="4"/>
        <w:spacing w:before="59" w:line="235" w:lineRule="auto"/>
        <w:rPr/>
      </w:pPr>
      <w:r>
        <w:rPr>
          <w:spacing w:val="-4"/>
        </w:rPr>
        <w:t>会签完成后，由经营管理部下达通气指令，长输管道分公司进行</w:t>
      </w:r>
      <w:r>
        <w:rPr>
          <w:spacing w:val="-14"/>
        </w:rPr>
        <w:t>开阀通气。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ind w:left="3301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第五章</w:t>
      </w:r>
      <w:r>
        <w:rPr>
          <w:rFonts w:ascii="SimHei" w:hAnsi="SimHei" w:eastAsia="SimHei" w:cs="SimHei"/>
          <w:sz w:val="31"/>
          <w:szCs w:val="31"/>
          <w:spacing w:val="39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1"/>
        </w:rPr>
        <w:t>附则</w:t>
      </w:r>
    </w:p>
    <w:p>
      <w:pPr>
        <w:spacing w:line="301" w:lineRule="auto"/>
        <w:rPr>
          <w:rFonts w:ascii="Arial"/>
          <w:sz w:val="21"/>
        </w:rPr>
      </w:pPr>
      <w:r/>
    </w:p>
    <w:p>
      <w:pPr>
        <w:pStyle w:val="BodyText"/>
        <w:ind w:left="643"/>
        <w:spacing w:before="98" w:line="217" w:lineRule="auto"/>
        <w:rPr/>
      </w:pPr>
      <w:r>
        <w:rPr>
          <w:b/>
          <w:bCs/>
          <w:spacing w:val="-4"/>
        </w:rPr>
        <w:t>第十条</w:t>
      </w:r>
      <w:r>
        <w:rPr>
          <w:spacing w:val="-4"/>
        </w:rPr>
        <w:t xml:space="preserve">    </w:t>
      </w:r>
      <w:r>
        <w:rPr>
          <w:spacing w:val="-4"/>
        </w:rPr>
        <w:t>本制度由经营管理部负责解释和修订。</w:t>
      </w:r>
    </w:p>
    <w:p>
      <w:pPr>
        <w:pStyle w:val="BodyText"/>
        <w:spacing w:before="26" w:line="217" w:lineRule="auto"/>
        <w:outlineLvl w:val="1"/>
        <w:jc w:val="right"/>
        <w:rPr/>
      </w:pPr>
      <w:r>
        <w:rPr>
          <w:b/>
          <w:bCs/>
          <w:spacing w:val="-14"/>
        </w:rPr>
        <w:t>第十一条</w:t>
      </w:r>
      <w:r>
        <w:rPr>
          <w:spacing w:val="-14"/>
        </w:rPr>
        <w:t xml:space="preserve">  </w:t>
      </w:r>
      <w:r>
        <w:rPr>
          <w:spacing w:val="-14"/>
        </w:rPr>
        <w:t>本制度修订于</w:t>
      </w:r>
      <w:r>
        <w:rPr>
          <w:spacing w:val="-36"/>
        </w:rPr>
        <w:t xml:space="preserve"> </w:t>
      </w:r>
      <w:r>
        <w:rPr>
          <w:spacing w:val="-14"/>
        </w:rPr>
        <w:t>2025</w:t>
      </w:r>
      <w:r>
        <w:rPr>
          <w:spacing w:val="-59"/>
        </w:rPr>
        <w:t xml:space="preserve"> </w:t>
      </w:r>
      <w:r>
        <w:rPr>
          <w:spacing w:val="-14"/>
        </w:rPr>
        <w:t>年</w:t>
      </w:r>
      <w:r>
        <w:rPr>
          <w:spacing w:val="-50"/>
        </w:rPr>
        <w:t xml:space="preserve"> </w:t>
      </w:r>
      <w:r>
        <w:rPr>
          <w:spacing w:val="-14"/>
        </w:rPr>
        <w:t>7</w:t>
      </w:r>
      <w:r>
        <w:rPr>
          <w:spacing w:val="-49"/>
        </w:rPr>
        <w:t xml:space="preserve"> </w:t>
      </w:r>
      <w:r>
        <w:rPr>
          <w:spacing w:val="-14"/>
        </w:rPr>
        <w:t>月</w:t>
      </w:r>
      <w:r>
        <w:rPr>
          <w:spacing w:val="-45"/>
        </w:rPr>
        <w:t xml:space="preserve"> </w:t>
      </w:r>
      <w:r>
        <w:rPr>
          <w:spacing w:val="-14"/>
        </w:rPr>
        <w:t>1</w:t>
      </w:r>
      <w:r>
        <w:rPr>
          <w:spacing w:val="-14"/>
        </w:rPr>
        <w:t xml:space="preserve"> </w:t>
      </w:r>
      <w:r>
        <w:rPr>
          <w:spacing w:val="-14"/>
        </w:rPr>
        <w:t>日。自</w:t>
      </w:r>
      <w:r>
        <w:rPr>
          <w:spacing w:val="-53"/>
        </w:rPr>
        <w:t xml:space="preserve"> </w:t>
      </w:r>
      <w:r>
        <w:rPr>
          <w:spacing w:val="-14"/>
        </w:rPr>
        <w:t>2025</w:t>
      </w:r>
      <w:r>
        <w:rPr>
          <w:spacing w:val="-60"/>
        </w:rPr>
        <w:t xml:space="preserve"> </w:t>
      </w:r>
      <w:r>
        <w:rPr>
          <w:spacing w:val="-14"/>
        </w:rPr>
        <w:t>年</w:t>
      </w:r>
      <w:r>
        <w:rPr>
          <w:spacing w:val="-50"/>
        </w:rPr>
        <w:t xml:space="preserve"> </w:t>
      </w:r>
      <w:r>
        <w:rPr>
          <w:spacing w:val="-14"/>
        </w:rPr>
        <w:t>7</w:t>
      </w:r>
      <w:r>
        <w:rPr>
          <w:spacing w:val="-47"/>
        </w:rPr>
        <w:t xml:space="preserve"> </w:t>
      </w:r>
      <w:r>
        <w:rPr>
          <w:spacing w:val="-14"/>
        </w:rPr>
        <w:t>月</w:t>
      </w:r>
    </w:p>
    <w:p>
      <w:pPr>
        <w:pStyle w:val="BodyText"/>
        <w:ind w:left="45"/>
        <w:spacing w:before="25" w:line="217" w:lineRule="auto"/>
        <w:rPr/>
      </w:pPr>
      <w:r>
        <w:rPr>
          <w:spacing w:val="-9"/>
        </w:rPr>
        <w:t>1</w:t>
      </w:r>
      <w:r>
        <w:rPr>
          <w:spacing w:val="-9"/>
        </w:rPr>
        <w:t xml:space="preserve"> </w:t>
      </w:r>
      <w:r>
        <w:rPr>
          <w:spacing w:val="-9"/>
        </w:rPr>
        <w:t>日起按修订后的制度执行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648"/>
        <w:spacing w:before="98" w:line="218" w:lineRule="auto"/>
        <w:rPr/>
      </w:pPr>
      <w:r>
        <w:rPr>
          <w:spacing w:val="-12"/>
        </w:rPr>
        <w:t>附件：1、《用户开口接气审批表》</w:t>
      </w:r>
    </w:p>
    <w:p>
      <w:pPr>
        <w:pStyle w:val="BodyText"/>
        <w:ind w:left="1540"/>
        <w:spacing w:before="27" w:line="218" w:lineRule="auto"/>
        <w:rPr/>
      </w:pPr>
      <w:r>
        <w:rPr>
          <w:spacing w:val="-16"/>
        </w:rPr>
        <w:t>2、《用户通气审批表》</w:t>
      </w:r>
    </w:p>
    <w:p>
      <w:pPr>
        <w:pStyle w:val="BodyText"/>
        <w:ind w:left="2144" w:right="30" w:hanging="593"/>
        <w:spacing w:before="27" w:line="235" w:lineRule="auto"/>
        <w:rPr/>
      </w:pPr>
      <w:r>
        <w:rPr>
          <w:spacing w:val="-13"/>
        </w:rPr>
        <w:t>3、《下游城燃公司用户碰口接气投产试运行条件核查</w:t>
      </w:r>
      <w:r>
        <w:rPr>
          <w:spacing w:val="-8"/>
        </w:rPr>
        <w:t>一览表》</w:t>
      </w:r>
    </w:p>
    <w:p>
      <w:pPr>
        <w:spacing w:line="235" w:lineRule="auto"/>
        <w:sectPr>
          <w:pgSz w:w="11907" w:h="16839"/>
          <w:pgMar w:top="1427" w:right="1785" w:bottom="0" w:left="1785" w:header="0" w:footer="0" w:gutter="0"/>
        </w:sectPr>
        <w:rPr/>
      </w:pPr>
    </w:p>
    <w:p>
      <w:pPr>
        <w:ind w:left="2026"/>
        <w:spacing w:before="211" w:line="472" w:lineRule="exact"/>
        <w:outlineLvl w:val="0"/>
        <w:rPr>
          <w:rFonts w:ascii="Microsoft YaHei" w:hAnsi="Microsoft YaHei" w:eastAsia="Microsoft YaHei" w:cs="Microsoft YaHei"/>
          <w:sz w:val="47"/>
          <w:szCs w:val="47"/>
        </w:rPr>
      </w:pPr>
      <w:r>
        <w:rPr>
          <w:rFonts w:ascii="Microsoft YaHei" w:hAnsi="Microsoft YaHei" w:eastAsia="Microsoft YaHei" w:cs="Microsoft YaHei"/>
          <w:sz w:val="47"/>
          <w:szCs w:val="47"/>
          <w:spacing w:val="7"/>
          <w:position w:val="-2"/>
        </w:rPr>
        <w:t>用户开口接气审批表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spacing w:line="264" w:lineRule="auto"/>
        <w:rPr>
          <w:rFonts w:ascii="Arial"/>
          <w:sz w:val="21"/>
        </w:rPr>
      </w:pPr>
      <w:r/>
    </w:p>
    <w:p>
      <w:pPr>
        <w:ind w:left="25"/>
        <w:spacing w:before="78" w:line="21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5"/>
        </w:rPr>
        <w:t>用户名称：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                                         </w:t>
      </w:r>
      <w:r>
        <w:rPr>
          <w:rFonts w:ascii="SimSun" w:hAnsi="SimSun" w:eastAsia="SimSun" w:cs="SimSun"/>
          <w:sz w:val="24"/>
          <w:szCs w:val="24"/>
          <w:spacing w:val="-5"/>
        </w:rPr>
        <w:t>日期：年  月</w:t>
      </w:r>
      <w:r>
        <w:rPr>
          <w:rFonts w:ascii="SimSun" w:hAnsi="SimSun" w:eastAsia="SimSun" w:cs="SimSun"/>
          <w:sz w:val="24"/>
          <w:szCs w:val="24"/>
          <w:spacing w:val="3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日</w:t>
      </w:r>
    </w:p>
    <w:tbl>
      <w:tblPr>
        <w:tblStyle w:val="TableNormal"/>
        <w:tblW w:w="830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83"/>
        <w:gridCol w:w="6319"/>
      </w:tblGrid>
      <w:tr>
        <w:trPr>
          <w:trHeight w:val="624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471"/>
              <w:spacing w:before="207" w:line="220" w:lineRule="auto"/>
              <w:rPr/>
            </w:pPr>
            <w:r>
              <w:rPr>
                <w:spacing w:val="-1"/>
              </w:rPr>
              <w:t>拟接气地点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198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7"/>
              <w:spacing w:before="68" w:line="221" w:lineRule="auto"/>
              <w:rPr/>
            </w:pPr>
            <w:r>
              <w:rPr>
                <w:spacing w:val="-1"/>
              </w:rPr>
              <w:t>接气项目概况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88" w:hRule="atLeast"/>
        </w:trPr>
        <w:tc>
          <w:tcPr>
            <w:tcW w:w="1983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6" w:right="461" w:hanging="114"/>
              <w:spacing w:before="68" w:line="276" w:lineRule="auto"/>
              <w:rPr/>
            </w:pPr>
            <w:r>
              <w:rPr>
                <w:spacing w:val="-2"/>
              </w:rPr>
              <w:t>经营管理部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pStyle w:val="TableText"/>
              <w:ind w:left="129"/>
              <w:spacing w:before="51" w:line="221" w:lineRule="auto"/>
              <w:rPr/>
            </w:pPr>
            <w:r>
              <w:rPr>
                <w:spacing w:val="-2"/>
              </w:rPr>
              <w:t>1、用户业务资质符合要求；</w:t>
            </w:r>
            <w:r>
              <w:rPr>
                <w:spacing w:val="2"/>
              </w:rPr>
              <w:t xml:space="preserve">            </w:t>
            </w:r>
            <w:r>
              <w:rPr>
                <w:spacing w:val="-2"/>
              </w:rPr>
              <w:t>□是   □否</w:t>
            </w:r>
          </w:p>
          <w:p>
            <w:pPr>
              <w:pStyle w:val="TableText"/>
              <w:ind w:left="116"/>
              <w:spacing w:before="61" w:line="219" w:lineRule="auto"/>
              <w:rPr/>
            </w:pPr>
            <w:r>
              <w:rPr>
                <w:spacing w:val="-1"/>
              </w:rPr>
              <w:t>2、用户市场调研报告符合要求；        □是</w:t>
            </w:r>
            <w:r>
              <w:rPr>
                <w:spacing w:val="10"/>
              </w:rPr>
              <w:t xml:space="preserve">   </w:t>
            </w:r>
            <w:r>
              <w:rPr>
                <w:spacing w:val="-1"/>
              </w:rPr>
              <w:t>□否</w:t>
            </w:r>
          </w:p>
          <w:p>
            <w:pPr>
              <w:pStyle w:val="TableText"/>
              <w:ind w:left="117"/>
              <w:spacing w:before="63" w:line="221" w:lineRule="auto"/>
              <w:rPr/>
            </w:pPr>
            <w:r>
              <w:rPr>
                <w:spacing w:val="-4"/>
              </w:rPr>
              <w:t>3、天然气资源已落实；</w:t>
            </w:r>
            <w:r>
              <w:rPr>
                <w:spacing w:val="2"/>
              </w:rPr>
              <w:t xml:space="preserve">                </w:t>
            </w:r>
            <w:r>
              <w:rPr>
                <w:spacing w:val="-4"/>
              </w:rPr>
              <w:t>□是</w:t>
            </w:r>
            <w:r>
              <w:rPr>
                <w:spacing w:val="9"/>
              </w:rPr>
              <w:t xml:space="preserve">   </w:t>
            </w:r>
            <w:r>
              <w:rPr>
                <w:spacing w:val="-4"/>
              </w:rPr>
              <w:t>□否</w:t>
            </w:r>
          </w:p>
          <w:p>
            <w:pPr>
              <w:pStyle w:val="TableText"/>
              <w:ind w:left="112"/>
              <w:spacing w:before="59" w:line="221" w:lineRule="auto"/>
              <w:rPr/>
            </w:pPr>
            <w:r>
              <w:rPr>
                <w:spacing w:val="-4"/>
              </w:rPr>
              <w:t>4、申报资料符合要求；</w:t>
            </w:r>
            <w:r>
              <w:rPr>
                <w:spacing w:val="2"/>
              </w:rPr>
              <w:t xml:space="preserve">                </w:t>
            </w:r>
            <w:r>
              <w:rPr>
                <w:spacing w:val="-4"/>
              </w:rPr>
              <w:t>□是</w:t>
            </w:r>
            <w:r>
              <w:rPr>
                <w:spacing w:val="11"/>
              </w:rPr>
              <w:t xml:space="preserve">   </w:t>
            </w:r>
            <w:r>
              <w:rPr>
                <w:spacing w:val="-4"/>
              </w:rPr>
              <w:t>□否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461" w:hanging="115"/>
              <w:spacing w:before="69" w:line="276" w:lineRule="auto"/>
              <w:rPr/>
            </w:pPr>
            <w:r>
              <w:rPr>
                <w:spacing w:val="-2"/>
              </w:rPr>
              <w:t>销售计量部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8" w:line="220" w:lineRule="auto"/>
              <w:rPr/>
            </w:pPr>
            <w:r>
              <w:rPr>
                <w:spacing w:val="-1"/>
              </w:rPr>
              <w:t>满足供气压力及计量等相关要求；       □是</w:t>
            </w:r>
            <w:r>
              <w:rPr>
                <w:spacing w:val="11"/>
              </w:rPr>
              <w:t xml:space="preserve">   </w:t>
            </w:r>
            <w:r>
              <w:rPr>
                <w:spacing w:val="-1"/>
              </w:rPr>
              <w:t>□否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4" w:hRule="atLeast"/>
        </w:trPr>
        <w:tc>
          <w:tcPr>
            <w:tcW w:w="198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6" w:right="250" w:hanging="320"/>
              <w:spacing w:before="69" w:line="276" w:lineRule="auto"/>
              <w:rPr/>
            </w:pPr>
            <w:r>
              <w:rPr>
                <w:spacing w:val="-2"/>
              </w:rPr>
              <w:t>安全环境监察部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8" w:line="221" w:lineRule="auto"/>
              <w:rPr/>
            </w:pPr>
            <w:r>
              <w:rPr>
                <w:spacing w:val="-4"/>
              </w:rPr>
              <w:t>满足相关安全技术要求；</w:t>
            </w:r>
            <w:r>
              <w:rPr>
                <w:spacing w:val="2"/>
              </w:rPr>
              <w:t xml:space="preserve">               </w:t>
            </w:r>
            <w:r>
              <w:rPr>
                <w:spacing w:val="-4"/>
              </w:rPr>
              <w:t>□是</w:t>
            </w:r>
            <w:r>
              <w:rPr>
                <w:spacing w:val="12"/>
              </w:rPr>
              <w:t xml:space="preserve">   </w:t>
            </w:r>
            <w:r>
              <w:rPr>
                <w:spacing w:val="-4"/>
              </w:rPr>
              <w:t>□否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461" w:hanging="115"/>
              <w:spacing w:before="68" w:line="276" w:lineRule="auto"/>
              <w:rPr/>
            </w:pPr>
            <w:r>
              <w:rPr>
                <w:spacing w:val="-2"/>
              </w:rPr>
              <w:t>技术设备部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8" w:line="221" w:lineRule="auto"/>
              <w:rPr/>
            </w:pPr>
            <w:r>
              <w:rPr>
                <w:spacing w:val="-4"/>
              </w:rPr>
              <w:t>满足相关技术规范；</w:t>
            </w:r>
            <w:r>
              <w:rPr>
                <w:spacing w:val="1"/>
              </w:rPr>
              <w:t xml:space="preserve">                   </w:t>
            </w:r>
            <w:r>
              <w:rPr>
                <w:spacing w:val="-4"/>
              </w:rPr>
              <w:t>□是</w:t>
            </w:r>
            <w:r>
              <w:rPr>
                <w:spacing w:val="13"/>
              </w:rPr>
              <w:t xml:space="preserve">   </w:t>
            </w:r>
            <w:r>
              <w:rPr>
                <w:spacing w:val="-4"/>
              </w:rPr>
              <w:t>□否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250" w:hanging="324"/>
              <w:spacing w:before="68" w:line="276" w:lineRule="auto"/>
              <w:rPr/>
            </w:pPr>
            <w:r>
              <w:rPr>
                <w:spacing w:val="-1"/>
              </w:rPr>
              <w:t>长输管道分公司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9"/>
              <w:spacing w:before="68" w:line="220" w:lineRule="auto"/>
              <w:rPr/>
            </w:pPr>
            <w:r>
              <w:rPr>
                <w:spacing w:val="-5"/>
              </w:rPr>
              <w:t>1、拟接气场站工艺可行；</w:t>
            </w:r>
            <w:r>
              <w:rPr>
                <w:spacing w:val="3"/>
              </w:rPr>
              <w:t xml:space="preserve">              </w:t>
            </w:r>
            <w:r>
              <w:rPr>
                <w:spacing w:val="-5"/>
              </w:rPr>
              <w:t>□是</w:t>
            </w:r>
            <w:r>
              <w:rPr>
                <w:spacing w:val="9"/>
              </w:rPr>
              <w:t xml:space="preserve">   </w:t>
            </w:r>
            <w:r>
              <w:rPr>
                <w:spacing w:val="-5"/>
              </w:rPr>
              <w:t>□否</w:t>
            </w:r>
          </w:p>
          <w:p>
            <w:pPr>
              <w:pStyle w:val="TableText"/>
              <w:ind w:left="116" w:right="1168"/>
              <w:spacing w:before="62" w:line="442" w:lineRule="auto"/>
              <w:rPr/>
            </w:pPr>
            <w:r>
              <w:rPr>
                <w:spacing w:val="-3"/>
              </w:rPr>
              <w:t>2、场站具备改、扩建条件；</w:t>
            </w:r>
            <w:r>
              <w:rPr>
                <w:spacing w:val="4"/>
              </w:rPr>
              <w:t xml:space="preserve">            </w:t>
            </w:r>
            <w:r>
              <w:rPr>
                <w:spacing w:val="-3"/>
              </w:rPr>
              <w:t>□是   □否</w:t>
            </w:r>
            <w:r>
              <w:rPr>
                <w:spacing w:val="-4"/>
              </w:rPr>
              <w:t>部门负责人：</w:t>
            </w:r>
            <w:r>
              <w:rPr/>
              <w:t xml:space="preserve">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701" w:hRule="atLeast"/>
        </w:trPr>
        <w:tc>
          <w:tcPr>
            <w:tcW w:w="198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6"/>
              <w:spacing w:before="68" w:line="221" w:lineRule="auto"/>
              <w:rPr/>
            </w:pPr>
            <w:r>
              <w:rPr>
                <w:spacing w:val="-3"/>
              </w:rPr>
              <w:t>总经理审批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2506"/>
        <w:spacing w:before="211" w:line="492" w:lineRule="exact"/>
        <w:outlineLvl w:val="0"/>
        <w:rPr>
          <w:rFonts w:ascii="Microsoft YaHei" w:hAnsi="Microsoft YaHei" w:eastAsia="Microsoft YaHei" w:cs="Microsoft YaHei"/>
          <w:sz w:val="49"/>
          <w:szCs w:val="49"/>
        </w:rPr>
      </w:pPr>
      <w:r>
        <w:rPr>
          <w:rFonts w:ascii="Microsoft YaHei" w:hAnsi="Microsoft YaHei" w:eastAsia="Microsoft YaHei" w:cs="Microsoft YaHei"/>
          <w:sz w:val="49"/>
          <w:szCs w:val="49"/>
          <w:spacing w:val="-11"/>
          <w:position w:val="-2"/>
        </w:rPr>
        <w:t>用户通气审批表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before="78" w:line="212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用户名称：                                    日期：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      </w:t>
      </w:r>
      <w:r>
        <w:rPr>
          <w:rFonts w:ascii="SimSun" w:hAnsi="SimSun" w:eastAsia="SimSun" w:cs="SimSun"/>
          <w:sz w:val="24"/>
          <w:szCs w:val="24"/>
          <w:spacing w:val="-7"/>
        </w:rPr>
        <w:t>年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-7"/>
        </w:rPr>
        <w:t>月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-7"/>
        </w:rPr>
        <w:t>日</w:t>
      </w:r>
    </w:p>
    <w:tbl>
      <w:tblPr>
        <w:tblStyle w:val="TableNormal"/>
        <w:tblW w:w="830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983"/>
        <w:gridCol w:w="6319"/>
      </w:tblGrid>
      <w:tr>
        <w:trPr>
          <w:trHeight w:val="624" w:hRule="atLeast"/>
        </w:trPr>
        <w:tc>
          <w:tcPr>
            <w:tcW w:w="1983" w:type="dxa"/>
            <w:vAlign w:val="top"/>
          </w:tcPr>
          <w:p>
            <w:pPr>
              <w:pStyle w:val="TableText"/>
              <w:ind w:left="575"/>
              <w:spacing w:before="207" w:line="222" w:lineRule="auto"/>
              <w:rPr/>
            </w:pPr>
            <w:r>
              <w:rPr>
                <w:spacing w:val="-1"/>
              </w:rPr>
              <w:t>接气地点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9" w:hRule="atLeast"/>
        </w:trPr>
        <w:tc>
          <w:tcPr>
            <w:tcW w:w="1983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5"/>
              <w:spacing w:before="68" w:line="221" w:lineRule="auto"/>
              <w:rPr/>
            </w:pPr>
            <w:r>
              <w:rPr>
                <w:spacing w:val="-1"/>
              </w:rPr>
              <w:t>接气项目竣工情况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94" w:hRule="atLeast"/>
        </w:trPr>
        <w:tc>
          <w:tcPr>
            <w:tcW w:w="198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250" w:hanging="324"/>
              <w:spacing w:before="68" w:line="276" w:lineRule="auto"/>
              <w:rPr/>
            </w:pPr>
            <w:r>
              <w:rPr>
                <w:spacing w:val="-1"/>
              </w:rPr>
              <w:t>长输管道分公司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9" w:line="221" w:lineRule="auto"/>
              <w:rPr/>
            </w:pPr>
            <w:r>
              <w:rPr>
                <w:spacing w:val="-1"/>
              </w:rPr>
              <w:t>工程已完成施工，具备投产条件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6" w:right="250" w:hanging="320"/>
              <w:spacing w:before="69" w:line="276" w:lineRule="auto"/>
              <w:rPr/>
            </w:pPr>
            <w:r>
              <w:rPr>
                <w:spacing w:val="-2"/>
              </w:rPr>
              <w:t>安全环境监察部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1"/>
              </w:rPr>
              <w:t>各项安全手续、资料齐全，同意投产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461" w:hanging="115"/>
              <w:spacing w:before="69" w:line="276" w:lineRule="auto"/>
              <w:rPr/>
            </w:pPr>
            <w:r>
              <w:rPr>
                <w:spacing w:val="-2"/>
              </w:rPr>
              <w:t>技术设备部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1"/>
              </w:rPr>
              <w:t>各项技术资料齐全，同意投产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6" w:hRule="atLeast"/>
        </w:trPr>
        <w:tc>
          <w:tcPr>
            <w:tcW w:w="198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461" w:hanging="115"/>
              <w:spacing w:before="68" w:line="276" w:lineRule="auto"/>
              <w:rPr/>
            </w:pPr>
            <w:r>
              <w:rPr>
                <w:spacing w:val="-2"/>
              </w:rPr>
              <w:t>销售计量部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8" w:line="221" w:lineRule="auto"/>
              <w:rPr/>
            </w:pPr>
            <w:r>
              <w:rPr>
                <w:spacing w:val="-1"/>
              </w:rPr>
              <w:t>计量系统已调试完成，同意投产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1694" w:hRule="atLeast"/>
        </w:trPr>
        <w:tc>
          <w:tcPr>
            <w:tcW w:w="198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6" w:right="461" w:hanging="114"/>
              <w:spacing w:before="68" w:line="276" w:lineRule="auto"/>
              <w:rPr/>
            </w:pPr>
            <w:r>
              <w:rPr>
                <w:spacing w:val="-2"/>
              </w:rPr>
              <w:t>经营管理部</w:t>
            </w:r>
            <w:r>
              <w:rPr>
                <w:spacing w:val="-4"/>
              </w:rPr>
              <w:t>审核意见</w:t>
            </w:r>
          </w:p>
        </w:tc>
        <w:tc>
          <w:tcPr>
            <w:tcW w:w="6319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9" w:line="221" w:lineRule="auto"/>
              <w:rPr/>
            </w:pPr>
            <w:r>
              <w:rPr>
                <w:spacing w:val="-1"/>
              </w:rPr>
              <w:t>各项申请资料已齐全，同意投产</w:t>
            </w:r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8" w:line="221" w:lineRule="auto"/>
              <w:rPr/>
            </w:pPr>
            <w:r>
              <w:rPr>
                <w:spacing w:val="-4"/>
              </w:rPr>
              <w:t>部门负责人：</w:t>
            </w:r>
            <w:r>
              <w:rPr/>
              <w:t xml:space="preserve">                       </w:t>
            </w:r>
            <w:r>
              <w:rPr>
                <w:spacing w:val="-4"/>
              </w:rPr>
              <w:t>分管领导：</w:t>
            </w:r>
          </w:p>
        </w:tc>
      </w:tr>
      <w:tr>
        <w:trPr>
          <w:trHeight w:val="2229" w:hRule="atLeast"/>
        </w:trPr>
        <w:tc>
          <w:tcPr>
            <w:tcW w:w="198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567" w:firstLine="100"/>
              <w:spacing w:before="68" w:line="276" w:lineRule="auto"/>
              <w:rPr/>
            </w:pPr>
            <w:r>
              <w:rPr>
                <w:spacing w:val="-4"/>
              </w:rPr>
              <w:t>总经理</w:t>
            </w:r>
            <w:r>
              <w:rPr>
                <w:spacing w:val="-5"/>
              </w:rPr>
              <w:t>审批意见</w:t>
            </w:r>
          </w:p>
        </w:tc>
        <w:tc>
          <w:tcPr>
            <w:tcW w:w="63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1785" w:bottom="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1483"/>
        <w:spacing w:before="150" w:line="322" w:lineRule="exact"/>
        <w:outlineLvl w:val="2"/>
        <w:rPr>
          <w:rFonts w:ascii="Microsoft YaHei" w:hAnsi="Microsoft YaHei" w:eastAsia="Microsoft YaHei" w:cs="Microsoft YaHei"/>
          <w:sz w:val="32"/>
          <w:szCs w:val="32"/>
        </w:rPr>
      </w:pPr>
      <w:r>
        <w:rPr>
          <w:rFonts w:ascii="Microsoft YaHei" w:hAnsi="Microsoft YaHei" w:eastAsia="Microsoft YaHei" w:cs="Microsoft YaHei"/>
          <w:sz w:val="32"/>
          <w:szCs w:val="32"/>
          <w:position w:val="-2"/>
        </w:rPr>
        <w:t>下游城燃公司用户碰口接气投产试运行条件核查一</w:t>
      </w:r>
      <w:r>
        <w:rPr>
          <w:rFonts w:ascii="Microsoft YaHei" w:hAnsi="Microsoft YaHei" w:eastAsia="Microsoft YaHei" w:cs="Microsoft YaHei"/>
          <w:sz w:val="32"/>
          <w:szCs w:val="32"/>
          <w:spacing w:val="-1"/>
          <w:position w:val="-2"/>
        </w:rPr>
        <w:t>览表</w:t>
      </w:r>
    </w:p>
    <w:p>
      <w:pPr>
        <w:spacing w:line="428" w:lineRule="auto"/>
        <w:rPr>
          <w:rFonts w:ascii="Arial"/>
          <w:sz w:val="21"/>
        </w:rPr>
      </w:pPr>
      <w:r/>
    </w:p>
    <w:p>
      <w:pPr>
        <w:ind w:left="1180"/>
        <w:spacing w:before="78" w:line="212" w:lineRule="auto"/>
        <w:outlineLvl w:val="3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用户名称：                             </w:t>
      </w:r>
      <w:r>
        <w:rPr>
          <w:rFonts w:ascii="SimSun" w:hAnsi="SimSun" w:eastAsia="SimSun" w:cs="SimSun"/>
          <w:sz w:val="24"/>
          <w:szCs w:val="24"/>
          <w:spacing w:val="-4"/>
        </w:rPr>
        <w:t xml:space="preserve">             接气场站：</w:t>
      </w:r>
    </w:p>
    <w:tbl>
      <w:tblPr>
        <w:tblStyle w:val="TableNormal"/>
        <w:tblW w:w="1063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55"/>
        <w:gridCol w:w="2375"/>
        <w:gridCol w:w="1876"/>
        <w:gridCol w:w="1843"/>
        <w:gridCol w:w="1418"/>
        <w:gridCol w:w="1415"/>
        <w:gridCol w:w="856"/>
      </w:tblGrid>
      <w:tr>
        <w:trPr>
          <w:trHeight w:val="463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192"/>
              <w:spacing w:before="11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序号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953"/>
              <w:spacing w:before="113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项目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/>
              <w:spacing w:before="11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检查确认内容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205"/>
              <w:spacing w:before="11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检查确认单位</w:t>
            </w:r>
          </w:p>
        </w:tc>
        <w:tc>
          <w:tcPr>
            <w:tcW w:w="1418" w:type="dxa"/>
            <w:vAlign w:val="top"/>
          </w:tcPr>
          <w:p>
            <w:pPr>
              <w:pStyle w:val="TableText"/>
              <w:ind w:left="232"/>
              <w:spacing w:before="11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4"/>
              </w:rPr>
              <w:t>检查结果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356"/>
              <w:spacing w:before="11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检查人</w:t>
            </w:r>
          </w:p>
        </w:tc>
        <w:tc>
          <w:tcPr>
            <w:tcW w:w="856" w:type="dxa"/>
            <w:vAlign w:val="top"/>
          </w:tcPr>
          <w:p>
            <w:pPr>
              <w:pStyle w:val="TableText"/>
              <w:ind w:left="194"/>
              <w:spacing w:before="11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5"/>
              </w:rPr>
              <w:t>备注</w:t>
            </w:r>
          </w:p>
        </w:tc>
      </w:tr>
      <w:tr>
        <w:trPr>
          <w:trHeight w:val="460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45"/>
              <w:spacing w:before="205" w:line="139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4"/>
              </w:rPr>
              <w:t>一</w:t>
            </w:r>
          </w:p>
        </w:tc>
        <w:tc>
          <w:tcPr>
            <w:tcW w:w="9783" w:type="dxa"/>
            <w:vAlign w:val="top"/>
            <w:gridSpan w:val="6"/>
          </w:tcPr>
          <w:p>
            <w:pPr>
              <w:pStyle w:val="TableText"/>
              <w:ind w:left="112"/>
              <w:spacing w:before="138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工程建设</w:t>
            </w:r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99"/>
              <w:spacing w:before="222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1"/>
              <w:spacing w:before="22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线路工程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 w:right="216" w:firstLine="1"/>
              <w:spacing w:before="66" w:line="28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完工并竣工验收合</w:t>
            </w:r>
            <w:r>
              <w:rPr>
                <w:sz w:val="18"/>
                <w:szCs w:val="18"/>
                <w:spacing w:val="-1"/>
              </w:rPr>
              <w:t>格，出具验收报告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8"/>
              <w:spacing w:before="223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0"/>
              <w:spacing w:before="22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门站工程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 w:right="216" w:firstLine="1"/>
              <w:spacing w:before="68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完工并竣工验收合</w:t>
            </w:r>
            <w:r>
              <w:rPr>
                <w:sz w:val="18"/>
                <w:szCs w:val="18"/>
                <w:spacing w:val="-1"/>
              </w:rPr>
              <w:t>格，出具验收报告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9"/>
              <w:spacing w:before="2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59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7"/>
              </w:rPr>
              <w:t>自控工程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 w:right="216" w:firstLine="1"/>
              <w:spacing w:before="69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完工并竣工验收合</w:t>
            </w:r>
            <w:r>
              <w:rPr>
                <w:sz w:val="18"/>
                <w:szCs w:val="18"/>
                <w:spacing w:val="-1"/>
              </w:rPr>
              <w:t>格，出具验收报告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385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运营智控中心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5"/>
              <w:spacing w:before="224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70"/>
              <w:spacing w:before="223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4"/>
              </w:rPr>
              <w:t>门站计量系统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 w:right="216" w:firstLine="1"/>
              <w:spacing w:before="68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完工并竣工验收合</w:t>
            </w:r>
            <w:r>
              <w:rPr>
                <w:sz w:val="18"/>
                <w:szCs w:val="18"/>
                <w:spacing w:val="-1"/>
              </w:rPr>
              <w:t>格，出具验收报告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销售计量部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9"/>
              <w:spacing w:before="2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70"/>
              <w:spacing w:before="224" w:line="22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6"/>
              </w:rPr>
              <w:t>门站</w:t>
            </w:r>
            <w:r>
              <w:rPr>
                <w:sz w:val="18"/>
                <w:szCs w:val="18"/>
                <w:spacing w:val="-37"/>
              </w:rPr>
              <w:t xml:space="preserve"> </w:t>
            </w:r>
            <w:r>
              <w:rPr>
                <w:sz w:val="18"/>
                <w:szCs w:val="18"/>
                <w:spacing w:val="-6"/>
              </w:rPr>
              <w:t>ESD</w:t>
            </w:r>
            <w:r>
              <w:rPr>
                <w:sz w:val="18"/>
                <w:szCs w:val="18"/>
                <w:spacing w:val="-32"/>
              </w:rPr>
              <w:t xml:space="preserve"> </w:t>
            </w:r>
            <w:r>
              <w:rPr>
                <w:sz w:val="18"/>
                <w:szCs w:val="18"/>
                <w:spacing w:val="-6"/>
              </w:rPr>
              <w:t>系统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 w:right="216" w:firstLine="1"/>
              <w:spacing w:before="68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完工并竣工验收合</w:t>
            </w:r>
            <w:r>
              <w:rPr>
                <w:sz w:val="18"/>
                <w:szCs w:val="18"/>
                <w:spacing w:val="-1"/>
              </w:rPr>
              <w:t>格，出具验收报告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385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运营智控中心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1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7"/>
              <w:spacing w:before="1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472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投产现场条件检查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3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投产必备条件具备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45"/>
              <w:spacing w:before="174" w:line="17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二</w:t>
            </w:r>
          </w:p>
        </w:tc>
        <w:tc>
          <w:tcPr>
            <w:tcW w:w="9783" w:type="dxa"/>
            <w:vAlign w:val="top"/>
            <w:gridSpan w:val="6"/>
          </w:tcPr>
          <w:p>
            <w:pPr>
              <w:pStyle w:val="TableText"/>
              <w:ind w:left="110"/>
              <w:spacing w:before="14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合法合规性手续</w:t>
            </w:r>
          </w:p>
        </w:tc>
      </w:tr>
      <w:tr>
        <w:trPr>
          <w:trHeight w:val="629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90"/>
              <w:spacing w:before="2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2"/>
              <w:spacing w:before="22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企业资质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673" w:right="125" w:hanging="535"/>
              <w:spacing w:before="69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营业执照、燃气经营</w:t>
            </w:r>
            <w:r>
              <w:rPr>
                <w:sz w:val="18"/>
                <w:szCs w:val="18"/>
                <w:spacing w:val="-2"/>
              </w:rPr>
              <w:t>许可证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经营管理部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6"/>
              <w:spacing w:before="2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2"/>
              <w:spacing w:before="22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项目备案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760" w:right="125" w:hanging="628"/>
              <w:spacing w:before="68" w:line="2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政府有关部门的备案</w:t>
            </w:r>
            <w:r>
              <w:rPr>
                <w:sz w:val="18"/>
                <w:szCs w:val="18"/>
                <w:spacing w:val="-2"/>
              </w:rPr>
              <w:t>批文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经营管理部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1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86"/>
              <w:spacing w:before="14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29"/>
              <w:spacing w:before="14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接气审查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135"/>
              <w:spacing w:before="141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取得公司的书面批复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14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经营管理部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224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10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50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竣工验收备案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313" w:right="125" w:hanging="180"/>
              <w:spacing w:before="70" w:line="2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燃气管理部门出具的</w:t>
            </w:r>
            <w:r>
              <w:rPr>
                <w:sz w:val="18"/>
                <w:szCs w:val="18"/>
                <w:spacing w:val="-1"/>
              </w:rPr>
              <w:t>竣工验收备案表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4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225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11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3"/>
              <w:spacing w:before="22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消防验收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136"/>
              <w:spacing w:before="69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消防部门出具验收批</w:t>
            </w:r>
          </w:p>
          <w:p>
            <w:pPr>
              <w:pStyle w:val="TableText"/>
              <w:ind w:left="854"/>
              <w:spacing w:before="97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文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298"/>
              <w:spacing w:before="22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安全环境监察部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226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12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569"/>
              <w:spacing w:before="226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防雷防静电验收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678" w:right="125" w:hanging="541"/>
              <w:spacing w:before="70" w:line="2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市县气象部门出具验</w:t>
            </w:r>
            <w:r>
              <w:rPr>
                <w:sz w:val="18"/>
                <w:szCs w:val="18"/>
                <w:spacing w:val="-3"/>
              </w:rPr>
              <w:t>收批文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5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9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227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13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199"/>
              <w:spacing w:before="22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压力容器和压力管道监检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672" w:right="125" w:hanging="535"/>
              <w:spacing w:before="71" w:line="2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市县监检部门出具监</w:t>
            </w:r>
            <w:r>
              <w:rPr>
                <w:sz w:val="18"/>
                <w:szCs w:val="18"/>
                <w:spacing w:val="-2"/>
              </w:rPr>
              <w:t>检报告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1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229" w:line="24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14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30"/>
              <w:spacing w:before="229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质量验收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678" w:right="125" w:hanging="541"/>
              <w:spacing w:before="73" w:line="2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市县质检机构出具验</w:t>
            </w:r>
            <w:r>
              <w:rPr>
                <w:sz w:val="18"/>
                <w:szCs w:val="18"/>
                <w:spacing w:val="-3"/>
              </w:rPr>
              <w:t>收报告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229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技术设备部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140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15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48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碰口手续办理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221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相关手续办理完成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14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工程管理部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143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16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51"/>
              <w:spacing w:before="14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投产方案备案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134"/>
              <w:spacing w:before="14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完成专家评审及备案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295"/>
              <w:spacing w:before="142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长输管道分公司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1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143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17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828"/>
              <w:spacing w:before="14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碰口申请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151"/>
              <w:spacing w:before="143" w:line="21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3"/>
              </w:rPr>
              <w:t>向公司提交书面申请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14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工程管理部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58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42"/>
              <w:spacing w:before="140" w:line="23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三</w:t>
            </w:r>
          </w:p>
        </w:tc>
        <w:tc>
          <w:tcPr>
            <w:tcW w:w="9783" w:type="dxa"/>
            <w:vAlign w:val="top"/>
            <w:gridSpan w:val="6"/>
          </w:tcPr>
          <w:p>
            <w:pPr>
              <w:pStyle w:val="TableText"/>
              <w:ind w:left="110"/>
              <w:spacing w:before="14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1"/>
              </w:rPr>
              <w:t>合同（协议）签订</w:t>
            </w:r>
          </w:p>
        </w:tc>
      </w:tr>
      <w:tr>
        <w:trPr>
          <w:trHeight w:val="463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143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18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562"/>
              <w:spacing w:before="14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天然气管输协议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583"/>
              <w:spacing w:before="14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完成签订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6"/>
              <w:spacing w:before="143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经营管理部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631" w:bottom="0" w:left="631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1063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55"/>
        <w:gridCol w:w="2375"/>
        <w:gridCol w:w="1876"/>
        <w:gridCol w:w="1843"/>
        <w:gridCol w:w="1418"/>
        <w:gridCol w:w="1415"/>
        <w:gridCol w:w="856"/>
      </w:tblGrid>
      <w:tr>
        <w:trPr>
          <w:trHeight w:val="461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56"/>
              <w:spacing w:before="70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5"/>
              </w:rPr>
              <w:t>19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382"/>
              <w:spacing w:before="7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天然气计量交接协议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583"/>
              <w:spacing w:before="7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完成签订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475"/>
              <w:spacing w:before="70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销售计量部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2" w:hRule="atLeast"/>
        </w:trPr>
        <w:tc>
          <w:tcPr>
            <w:tcW w:w="855" w:type="dxa"/>
            <w:vAlign w:val="top"/>
          </w:tcPr>
          <w:p>
            <w:pPr>
              <w:pStyle w:val="TableText"/>
              <w:ind w:left="344"/>
              <w:spacing w:before="68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20</w:t>
            </w:r>
          </w:p>
        </w:tc>
        <w:tc>
          <w:tcPr>
            <w:tcW w:w="2375" w:type="dxa"/>
            <w:vAlign w:val="top"/>
          </w:tcPr>
          <w:p>
            <w:pPr>
              <w:pStyle w:val="TableText"/>
              <w:ind w:left="653"/>
              <w:spacing w:before="6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安全管理协议</w:t>
            </w:r>
          </w:p>
        </w:tc>
        <w:tc>
          <w:tcPr>
            <w:tcW w:w="1876" w:type="dxa"/>
            <w:vAlign w:val="top"/>
          </w:tcPr>
          <w:p>
            <w:pPr>
              <w:pStyle w:val="TableText"/>
              <w:ind w:left="583"/>
              <w:spacing w:before="6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完成签订</w:t>
            </w:r>
          </w:p>
        </w:tc>
        <w:tc>
          <w:tcPr>
            <w:tcW w:w="1843" w:type="dxa"/>
            <w:vAlign w:val="top"/>
          </w:tcPr>
          <w:p>
            <w:pPr>
              <w:pStyle w:val="TableText"/>
              <w:ind w:left="298"/>
              <w:spacing w:before="6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spacing w:val="-2"/>
              </w:rPr>
              <w:t>安全环境监察部</w:t>
            </w:r>
          </w:p>
        </w:tc>
        <w:tc>
          <w:tcPr>
            <w:tcW w:w="14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631" w:bottom="0" w:left="631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dcterms:created xsi:type="dcterms:W3CDTF">2026-09-29T10:52:27Z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2026-09-30T12:05:49</vt:filetime>
  </property>
</Properties>
</file>